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48" w:rsidRPr="000B7C72" w:rsidRDefault="00C27048" w:rsidP="00C27048">
      <w:pPr>
        <w:rPr>
          <w:rFonts w:ascii="楷体_GB2312" w:eastAsia="楷体_GB2312" w:hint="default"/>
          <w:b/>
          <w:sz w:val="32"/>
        </w:rPr>
      </w:pPr>
      <w:r w:rsidRPr="000B7C72">
        <w:rPr>
          <w:rFonts w:ascii="楷体_GB2312" w:eastAsia="楷体_GB2312"/>
          <w:b/>
          <w:sz w:val="32"/>
        </w:rPr>
        <w:t>附件1：</w:t>
      </w:r>
    </w:p>
    <w:p w:rsidR="00C27048" w:rsidRPr="000B7C72" w:rsidRDefault="00C27048" w:rsidP="00C27048">
      <w:pPr>
        <w:jc w:val="center"/>
        <w:rPr>
          <w:rFonts w:hint="default"/>
          <w:b/>
        </w:rPr>
      </w:pPr>
      <w:r w:rsidRPr="000B7C72">
        <w:rPr>
          <w:rFonts w:ascii="仿宋_GB2312" w:eastAsia="仿宋_GB2312"/>
          <w:b/>
          <w:snapToGrid w:val="0"/>
          <w:color w:val="000000"/>
          <w:sz w:val="32"/>
          <w:szCs w:val="32"/>
        </w:rPr>
        <w:t>调整</w:t>
      </w:r>
      <w:r w:rsidRPr="000B7C72">
        <w:rPr>
          <w:rFonts w:ascii="仿宋_GB2312" w:eastAsia="仿宋_GB2312" w:hint="default"/>
          <w:b/>
          <w:snapToGrid w:val="0"/>
          <w:color w:val="000000"/>
          <w:sz w:val="32"/>
          <w:szCs w:val="32"/>
        </w:rPr>
        <w:t>部分医疗服务项目价格表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426"/>
        <w:gridCol w:w="1838"/>
        <w:gridCol w:w="3348"/>
        <w:gridCol w:w="1969"/>
        <w:gridCol w:w="976"/>
        <w:gridCol w:w="706"/>
        <w:gridCol w:w="706"/>
        <w:gridCol w:w="706"/>
        <w:gridCol w:w="1532"/>
      </w:tblGrid>
      <w:tr w:rsidR="00C27048" w:rsidRPr="00697942" w:rsidTr="00C27048">
        <w:trPr>
          <w:cantSplit/>
          <w:trHeight w:val="21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b/>
                <w:color w:val="000000"/>
                <w:kern w:val="0"/>
                <w:sz w:val="22"/>
              </w:rPr>
            </w:pPr>
            <w:r w:rsidRPr="00697942"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b/>
                <w:color w:val="000000"/>
                <w:kern w:val="0"/>
                <w:sz w:val="22"/>
              </w:rPr>
            </w:pPr>
            <w:r w:rsidRPr="00697942"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编码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b/>
                <w:color w:val="000000"/>
                <w:kern w:val="0"/>
                <w:sz w:val="22"/>
              </w:rPr>
            </w:pPr>
            <w:r w:rsidRPr="00697942"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348" w:type="dxa"/>
            <w:vMerge w:val="restart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b/>
                <w:color w:val="000000"/>
                <w:kern w:val="0"/>
                <w:sz w:val="22"/>
              </w:rPr>
            </w:pPr>
            <w:r w:rsidRPr="00697942"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项目内涵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b/>
                <w:color w:val="000000"/>
                <w:kern w:val="0"/>
                <w:sz w:val="22"/>
              </w:rPr>
            </w:pPr>
            <w:r w:rsidRPr="00697942"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除外内容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b/>
                <w:color w:val="000000"/>
                <w:kern w:val="0"/>
                <w:sz w:val="22"/>
              </w:rPr>
            </w:pPr>
            <w:r w:rsidRPr="00697942"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计价单位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b/>
                <w:color w:val="000000"/>
                <w:kern w:val="0"/>
                <w:sz w:val="22"/>
              </w:rPr>
            </w:pPr>
            <w:r w:rsidRPr="00697942"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调整后价格(元)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b/>
                <w:color w:val="000000"/>
                <w:kern w:val="0"/>
                <w:sz w:val="22"/>
              </w:rPr>
            </w:pPr>
            <w:r w:rsidRPr="00697942"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说明</w:t>
            </w:r>
          </w:p>
        </w:tc>
      </w:tr>
      <w:tr w:rsidR="00C27048" w:rsidRPr="00697942" w:rsidTr="00C27048">
        <w:trPr>
          <w:cantSplit/>
          <w:trHeight w:val="210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color w:val="000000"/>
                <w:kern w:val="0"/>
                <w:sz w:val="22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color w:val="000000"/>
                <w:kern w:val="0"/>
                <w:sz w:val="22"/>
              </w:rPr>
            </w:pPr>
          </w:p>
        </w:tc>
        <w:tc>
          <w:tcPr>
            <w:tcW w:w="3348" w:type="dxa"/>
            <w:vMerge/>
            <w:shd w:val="clear" w:color="auto" w:fill="auto"/>
            <w:vAlign w:val="center"/>
          </w:tcPr>
          <w:p w:rsidR="00C27048" w:rsidRPr="00697942" w:rsidRDefault="00C27048" w:rsidP="00262829">
            <w:pPr>
              <w:widowControl/>
              <w:rPr>
                <w:rFonts w:ascii="仿宋_GB2312" w:eastAsia="仿宋_GB2312" w:hAnsi="宋体" w:cs="宋体" w:hint="default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b/>
                <w:color w:val="000000"/>
                <w:kern w:val="0"/>
                <w:sz w:val="22"/>
              </w:rPr>
            </w:pPr>
            <w:r w:rsidRPr="00697942"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三类医院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b/>
                <w:color w:val="000000"/>
                <w:kern w:val="0"/>
                <w:sz w:val="22"/>
              </w:rPr>
            </w:pPr>
            <w:r w:rsidRPr="00697942"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二类医院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b/>
                <w:color w:val="000000"/>
                <w:kern w:val="0"/>
                <w:sz w:val="22"/>
              </w:rPr>
            </w:pPr>
            <w:r w:rsidRPr="00697942"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一类医院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27048" w:rsidRPr="00697942" w:rsidRDefault="00C27048" w:rsidP="00262829">
            <w:pPr>
              <w:widowControl/>
              <w:rPr>
                <w:rFonts w:ascii="仿宋_GB2312" w:eastAsia="仿宋_GB2312" w:hAnsi="宋体" w:cs="宋体" w:hint="default"/>
                <w:color w:val="000000"/>
                <w:kern w:val="0"/>
                <w:sz w:val="22"/>
              </w:rPr>
            </w:pPr>
          </w:p>
        </w:tc>
      </w:tr>
      <w:tr w:rsidR="00C27048" w:rsidRPr="00697942" w:rsidTr="00C27048">
        <w:trPr>
          <w:cantSplit/>
          <w:trHeight w:val="45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b/>
                <w:color w:val="000000"/>
                <w:kern w:val="0"/>
                <w:sz w:val="22"/>
              </w:rPr>
            </w:pPr>
            <w:proofErr w:type="gramStart"/>
            <w:r w:rsidRPr="00697942"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0" w:type="auto"/>
            <w:gridSpan w:val="9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widowControl/>
              <w:rPr>
                <w:rFonts w:ascii="仿宋_GB2312" w:eastAsia="仿宋_GB2312" w:hAnsi="宋体" w:cs="宋体" w:hint="default"/>
                <w:b/>
                <w:color w:val="000000"/>
                <w:kern w:val="0"/>
                <w:sz w:val="22"/>
              </w:rPr>
            </w:pPr>
            <w:r w:rsidRPr="00697942"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调增部分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130600001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家庭病床建床费</w:t>
            </w:r>
            <w:proofErr w:type="gramEnd"/>
          </w:p>
        </w:tc>
        <w:tc>
          <w:tcPr>
            <w:tcW w:w="3348" w:type="dxa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含建立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病历和病人全面检查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130600002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家庭病床巡诊费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含定期查房和病情记录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310501001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全口牙病系统检查与治疗设计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包括各专业检查表，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不含错牙合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诊断设计、种植治疗设计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310503003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咬合动度测定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310506001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颞颌关节系统检查设计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含专业检查表，包括颞颌关节系统检查；不含关节镜等特殊检查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每人次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310510003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牙脱敏治疗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包括氟化钠、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酚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制剂等药物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高分子脱敏剂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310510004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口腔局部冲洗上药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含冲洗、含漱；包括牙周袋内上药、粘膜病变部位上药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2.4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310510005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不良修复体拆除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包括不良修复体及不良充填体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9.6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310510008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激光口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内治疗</w:t>
            </w:r>
            <w:proofErr w:type="gramEnd"/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包括1.根管处置；2.牙周处置；3.各种斑、痣、小肿物、溃疡治疗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每部位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310510009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口内脓肿切开引流术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310510010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牙外伤结扎固定术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含局麻、复位、结扎固定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及调牙合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；包括牙根折、挫伤、脱位；不含根管治疗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特殊结扎固定材料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310511001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简单充填术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含备洞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、垫底、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洞型设计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、国产充填材料；包括I、V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类洞的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充填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特殊材料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310511002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复杂充填术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含龋齿的特殊检查(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如检知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液、光纤透照仪等)、备洞、垫底、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洞形设计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和充填；包括II、III、IV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类洞及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大面积缺损的充填；包括声波动力治疗牙体缺损充填术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特殊材料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310511004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牙体缺损粘接修复术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含牙体预备、酸蚀、粘接、充填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特殊材料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18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310511005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充填体抛光术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包括各类充填体的修整、抛光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1.2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310511008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橡皮障隔湿法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含一次性橡皮布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橡皮障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310511011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盖髓术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含备洞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、间接盖髓或直接盖髓、垫底、安抚；包括龋齿的特殊检查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特殊盖髓剂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9.1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310511014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干髓术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含揭髓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顶、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切冠髓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、FC浴、放置干髓剂等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310511015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牙髓摘除术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含揭髓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顶、拔髓、荡洗根管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每根管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310511017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根管充填术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特殊充填材料(如各种银尖、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钛尖等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每根管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310511017-a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根管充填术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每根管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使用特殊仪器(螺旋充填器、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热牙胶装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置等)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310511021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根管再治疗术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包括：1．取根管内充物；2．疑难根管口的定位；3．不通根管的扩通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每根管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310511021-a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根管再治疗术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每根管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使用显微镜、超声仪等特殊仪器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310513002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龈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下刮治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龈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下超声刮治或手工刮治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310515002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冠周炎局部治疗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含药液冲洗盲袋及上药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310516002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关节腔灌洗治疗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单侧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311400003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皮肤活检术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含钻孔法；不含切口法。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每个取材部位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6周岁及以下儿童加收30%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311400011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光敏试验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311400012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醋酸白试验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311400017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白癜风皮肤移植术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含取材、移植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1cm2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311400019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刮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疣治疗</w:t>
            </w:r>
            <w:proofErr w:type="gramEnd"/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311400022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拔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甲治疗</w:t>
            </w:r>
            <w:proofErr w:type="gramEnd"/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每个指（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趾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）甲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311400027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皮肤溃疡清创术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5cm2/每创面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311400028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皮损内注射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每个皮损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311400029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粉刺去除术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311400031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血管瘤硬化剂注射治疗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311400033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二氧化碳(CO2)激光治疗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包括体表良性增生物，如寻常疣、化脓性肉芽肿、脂溢性角化等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每个皮损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包括高频电离子治疗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311400039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液氮冷冻治疗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包括疣、老年斑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每个皮损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311400040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烧伤抢救(大)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widowControl/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烧伤II度&gt;50%，或烧伤III度&gt;30%，头面部烧伤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311400041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烧伤抢救(中)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烧伤II度30-50%，或烧伤III度10-30%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311400042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烧伤抢救(小)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烧伤II度&lt;30%，或烧伤III度&lt;10%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311400044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烧伤冲洗清创术(大)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烧伤面积＞50%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311400045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烧伤冲洗清创术(中)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烧伤面积＞30%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311400046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烧伤冲洗清创术(小)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烧伤面积＞10%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311400053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翻身床治疗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311400056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烧伤换药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包括天疱疮换药,撕脱伤换药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绷带、长效抗菌(包括透明质酸钠凝胶)、平纱布、无机诱导活性敷料，剂、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膏按平均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分摊次数加收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1%体表面积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311502001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套瓦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(TOVA)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注意力竞量测试</w:t>
            </w:r>
            <w:proofErr w:type="gramEnd"/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18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311502004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首诊精神病检查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对于第一次就诊于精神科的患者，进行病史收集，对患者认知活动、情感活动和意志行为活动进行全面精神检查和评估，给出患者精神状态的症状学诊断和/或疾病分类学诊断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311502007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脑功能检查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311503008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行为观察和治疗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311503009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冲动行为干预治疗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311503010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脑电生物反馈治疗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311503011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脑反射治疗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311503012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脑电治疗(A620)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311503015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感觉统合治疗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311503019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暗示治疗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311503020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松驰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311503022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听力整合及语言训练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每次不少于30分钟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311503025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麻醉分析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311503027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森田疗法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311503028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行为矫正治疗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330401007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睑内翻矫正术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缝线法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330401008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睑外翻矫正术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330401010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游离植皮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睑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成形术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330401023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显微镜下眼睑全缺损修复术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含睑板、结膜肌肉、皮瓣等修复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1761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1409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330403001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睑球粘连分离术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包括自体粘膜移植术及结膜移植术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羊膜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330403002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结膜肿物切除术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包括结膜色素痣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330404007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翼状胬肉切除术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包括单纯切除，转位术、单纯角膜肿物切除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330404013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瞳孔再造术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粘弹剂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330409024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视神经减压术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1911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330604003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前磨牙拔除术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包括该区段多生牙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330604004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磨牙拔除术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包括该区段多生牙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330604005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复杂牙拔除术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指死髓或牙体治疗后其脆性增加所致的拔除困难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330604006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阻生牙拔除术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包括低位阻生、完全骨阻生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的牙及多生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330604010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牙槽骨修整术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330604017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修复前软组织成型术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含植皮及唇、颊、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腭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牙槽嵴顶部增生的软组织切除及成型；不含骨修整、取皮术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腭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护板、保护剂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330604018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阻生智齿龈瓣整形术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含切除龈瓣及整形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330604024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颌骨囊肿摘除术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不含拔牙、上颌窦根治术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330604031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牙龈切除术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包括牙龈切除及牙龈成形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牙周塞治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330604042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牙周组织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瓣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移植术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含受瓣区软组织预备(含牙龈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半厚瓣翻瓣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等)及硬组织预备(含根面刮治等)；含各种组织瓣的获得、制备、移植，组织瓣的转位，各种组织瓣的固定缝合；包括游离龈瓣移植或牙龈结缔组织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瓣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移植、侧向转移瓣术、双乳头龈瓣转移瓣术；不含术区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牙周塞治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每牙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330605001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口腔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颌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面部小肿物切除术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包括口腔、颌面部良性小肿物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330605008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下颌骨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缺损钛板即刻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植入术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含骨断端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准备、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钛板植入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及固定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特殊材料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侧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1384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330605016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舌根部肿瘤切除术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指舌骨上进路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2275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1820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1456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330605017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颊部恶性肿物局部扩大切除术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含肿物切除及邻位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瓣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修复；不含颊部大面积缺损游离皮瓣及带蒂皮瓣修复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330605019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口底恶性肿物局部扩大切除术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包括肿物切除及邻位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瓣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修复；不含口底部大面积缺损游离皮瓣及带蒂皮瓣修复。包括牙龈恶性肿瘤扩大切除术。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330605020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口腔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颌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面部巨大血管瘤淋巴管瘤切除术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颈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面部血管瘤、淋巴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瘤手术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特殊材料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1950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330605021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口腔颌面颈部异物取出术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包括枪弹、碎屑、玻璃等异物取出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特殊材料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816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330605022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口咽部恶性肿物局部扩大切除术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包括肿物切除及邻位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瓣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修复；不含口咽部大面积缺损游离皮瓣及带蒂皮瓣修复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1728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330605023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腭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部肿物局部扩大切除术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不含邻位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瓣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修复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侧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330605027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腮腺浅叶肿物切除术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包括腮腺区肿物切除，腮腺浅叶切除及面神经解剖术；不含面神经修复术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侧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1365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874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330605029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腮腺恶性肿物扩大切除术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包括腮腺深叶肿物切除，腮腺切除及面神经解剖术；不含面神经修复术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侧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330605031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鳃裂囊肿切除术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包括鳃裂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瘘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切除术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330605033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颌面颈部深部肿物探查术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含活检；不含肿物切除术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特殊材料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330605034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舌下腺切除术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侧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330606025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齿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龈成形术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包括游离粘膜移植、游离植皮术；不含游离取皮术或取游离粘膜术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各种人工材料膜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330608014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眶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鼻额区骨折整复术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含内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呲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韧带和泪器处理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1704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330608024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下颌骨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缺损钛板重建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包括颌间固定和邻位皮瓣修复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重建代用品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单颌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330608025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下颌骨陈旧性骨折整复术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含再骨折复位、局部截骨复位；包括颌间固定、骨间固定和邻位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瓣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修复；不含植骨及软组织缺损修复术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部位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330608027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上颌骨陈旧性骨折整复术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含再骨折复位（</w:t>
            </w:r>
            <w:proofErr w:type="spellStart"/>
            <w:r w:rsidRPr="00697942">
              <w:rPr>
                <w:rFonts w:ascii="仿宋_GB2312" w:eastAsia="仿宋_GB2312"/>
                <w:color w:val="000000"/>
                <w:sz w:val="22"/>
              </w:rPr>
              <w:t>Lefort</w:t>
            </w:r>
            <w:proofErr w:type="spellEnd"/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 分型截骨或分块截骨复位）；包括手术复位、颌间固定骨间固定和邻位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瓣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修复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部位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1747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331303008-a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女性全盆底悬吊术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含阴道前壁，后壁，穹隆悬吊术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骨盆底修复系统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331303008-b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会阴体悬吊术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包括经阴道前壁尿道悬吊术。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骨盆底修复系统、</w:t>
            </w:r>
            <w:proofErr w:type="spellStart"/>
            <w:r w:rsidRPr="00697942">
              <w:rPr>
                <w:rFonts w:ascii="仿宋_GB2312" w:eastAsia="仿宋_GB2312"/>
                <w:color w:val="000000"/>
                <w:sz w:val="22"/>
              </w:rPr>
              <w:t>Prolene</w:t>
            </w:r>
            <w:proofErr w:type="spellEnd"/>
            <w:r w:rsidRPr="00697942">
              <w:rPr>
                <w:rFonts w:ascii="仿宋_GB2312" w:eastAsia="仿宋_GB2312"/>
                <w:color w:val="000000"/>
                <w:sz w:val="22"/>
              </w:rPr>
              <w:t>网片、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悬吊带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331601001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乳腺肿物穿刺术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含活检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331601002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乳腺肿物切除术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包括窦道、乳头状瘤、小叶、象限切除，包括乳房区段切除术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单侧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331601003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副乳切除术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单侧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331601004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单纯乳房切除术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单侧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1125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331601005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乳腺癌根治术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包括传统与改良根治两种方式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单侧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2535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2028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331601006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乳腺癌扩大根治术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含保留胸肌的术式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单侧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331602001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脓肿切开引流术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含体表、软组织感染化脓切开引流。包括血肿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331602004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浅表肿物切除术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包括全身各部位皮肤和皮下组织皮脂腺囊肿、痣、疣、脂肪瘤、纤维瘤、小血管瘤等；不含乳腺肿物和淋巴结切除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每个肿物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331602016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静脉植入式给药装置植入术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包括取出术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植入式给药装置（输液港）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331603002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烧伤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扩创术</w:t>
            </w:r>
            <w:proofErr w:type="gramEnd"/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包括头颈、躯干、上下肢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每个部位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331603009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切痂术</w:t>
            </w:r>
            <w:proofErr w:type="gramEnd"/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不含植皮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1％体表面积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331603010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削痂术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不含植皮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1％体表面积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331603026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自体皮移植术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1％体表面积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331603027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异体皮移植术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异体皮及制备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1％体表面积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331603029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带真皮血管网游离皮片切取术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1％体表面积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1125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331603030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游离皮片移植术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刃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厚、中厚、全厚、瘢痕皮、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反鼓取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1％体表面积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331603031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皮肤撕脱反取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皮回植术</w:t>
            </w:r>
            <w:proofErr w:type="gramEnd"/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1％体表面积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331604001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瘢痕畸形矫正术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不含面部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100cm2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1722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1378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331604016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面部外伤清创整形术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331604018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指甲成形术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331604024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任意皮瓣形成术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包括各种带蒂皮瓣；不含岛状皮瓣。包括皮瓣修复术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每个部位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723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331604026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筋膜组织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瓣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形成术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包括含轴型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，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非轴型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每个部位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2250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331604030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带蒂肌皮瓣切取移植术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深度烧伤的早期修复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2730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1747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331604031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带蒂肌瓣切取移植术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深度烧伤的早期修复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1728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331604032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带蒂轴型皮瓣切取移植术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2940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2352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1882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331604035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疤痕松解术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128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340100001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红外线治疗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包括远、近红外线：TDP、近红外线气功治疗、红外线真空拔罐治疗、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红外线光浴治疗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、远红外医疗舱治疗、远红外电热理疗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远红外电热理疗仪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每个照射区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每区照射不少于20分钟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340100005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激光疗法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包括原光束、散焦激光疗法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每个照射区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340100008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直流电治疗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包括单纯直流电治疗、直流电药物离子导入治疗、直流电水浴治疗（单、双、四槽浴）、电化学疗法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每部位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16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340100009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低频脉冲电治疗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包括感应电治疗、神经肌肉电刺激治疗、间动电疗、经皮神经电刺激治疗、功能性电刺激治疗、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温热电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脉冲治疗、微机功能性电刺激治疗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每部位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340100009-a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低周波治疗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30分钟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1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340100010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中频脉冲电治疗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音频电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治疗、干扰电治疗、动态干扰电治疗、立体动态干扰电治疗、调制中频电治疗、电脑中频电治疗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每部位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134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340100012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超短波短波治疗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包括小功率超短波和短波、大功率超短波和短波、脉冲超短波和短波、体腔治疗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每部位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340100015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静电治疗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包括低压、高压静电治疗、高电位治疗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每20-30分钟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340100017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超声波治疗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包括单纯超声、超声药物透入、超声雾化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每5分钟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340100017-a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联合治疗加收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每5分钟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联合治疗加收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340100020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水疗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包括药物浸浴、气泡浴、哈伯特槽浴（8字槽）旋涡浴（分上肢、下肢）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每20分钟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340100021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蜡疗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包括浸蜡、刷蜡、蜡敷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每部位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340100023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牵引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包括颈、腰椎土法牵引、电动牵引、三维快速牵引、悬吊治疗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340100027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场效应治疗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每部位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9.8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340100030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阴部/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盆底肌磁刺激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含电极棒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10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143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340200020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运动疗法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包括全身肌力训练、各关节活动度训练、徒手体操、器械训练、步态平衡功能训练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45分钟/次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340200022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轮椅功能训练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45分钟/次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340200023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电动起立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床训练</w:t>
            </w:r>
            <w:proofErr w:type="gramEnd"/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45分钟/次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340200024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平衡功能训练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340200031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作业疗法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含日常生活动作训练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自助具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45分钟/次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340200032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职业功能训练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45分钟/次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340200037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吞咽功能障碍训练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340200038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认知知觉功能障碍训练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340200053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肢体运动功能评估与训练反馈控制系统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包含检测报告、评定及治疗建议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420000001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骨折手法整复术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153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420000001-a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骨折手法整复术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掌(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跖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)、指(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趾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)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骨折按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脱位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420000002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骨折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橇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拨复位术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420000003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骨折经皮钳夹复位术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420000004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骨折闭合复位经皮穿刺（钉）内固定术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含手法复位、穿针固定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888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888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888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420000004-a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骨折闭合复位经皮穿刺（钉）内固定术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913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四肢长骨干、近关节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420000005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关节脱位手法整复术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176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420000005-a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关节脱位手法整复术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髋关节脱位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420000005-b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关节脱位手法整复术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下颌关节脱位、指(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趾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)间关节脱位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420000006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骨折外固定架固定术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含整复固定,包括复查调整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外固定材料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162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420000007-a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手指骨折夹板外固定术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含整复固定，包括复查调整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每个手指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420000008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关节错缝术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420000010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外固定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架使用</w:t>
            </w:r>
            <w:proofErr w:type="gramEnd"/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420000013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中医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定向透药疗法</w:t>
            </w:r>
            <w:proofErr w:type="gramEnd"/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含仪器使用,药物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部位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420000014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外固定架拆除术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含器械使用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81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430000005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微针针刺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包括舌针、鼻针、腹针、腕踝针、手针、面针、口针、项针、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夹髓针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一次性针灸针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430000008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眼针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430000011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埋针治疗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穴位包埋、穴位埋线、穴位结扎分别参照执行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每个穴位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430000016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电针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包括普通电针、电热针灸、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电冷针灸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430000017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浮针</w:t>
            </w:r>
            <w:proofErr w:type="gramEnd"/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一次性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使用浮针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一个穴位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430000024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子午流注开穴法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包括灵龟八法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430000025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经络穴位测评疗法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包括体穴、耳穴、经络测评、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经络导评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5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lastRenderedPageBreak/>
              <w:t>174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460000003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内痔硬化剂注射治疗(枯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痔治疗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)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药物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每个痔核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cs="Arial" w:hint="default"/>
                <w:sz w:val="22"/>
              </w:rPr>
            </w:pPr>
            <w:r w:rsidRPr="00697942">
              <w:rPr>
                <w:rFonts w:ascii="仿宋_GB2312" w:eastAsia="仿宋_GB2312" w:cs="Arial"/>
                <w:sz w:val="22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460000014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手术扩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肛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治疗</w:t>
            </w:r>
          </w:p>
        </w:tc>
        <w:tc>
          <w:tcPr>
            <w:tcW w:w="3348" w:type="dxa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指通过手术扩</w:t>
            </w: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肛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止血材料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Ansi="宋体" w:cs="宋体" w:hint="default"/>
                <w:b/>
                <w:color w:val="000000"/>
                <w:kern w:val="0"/>
                <w:sz w:val="22"/>
              </w:rPr>
            </w:pPr>
            <w:r w:rsidRPr="00697942"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二</w:t>
            </w:r>
          </w:p>
        </w:tc>
        <w:tc>
          <w:tcPr>
            <w:tcW w:w="0" w:type="auto"/>
            <w:gridSpan w:val="9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widowControl/>
              <w:rPr>
                <w:rFonts w:ascii="仿宋_GB2312" w:eastAsia="仿宋_GB2312" w:hAnsi="宋体" w:cs="宋体" w:hint="default"/>
                <w:b/>
                <w:color w:val="000000"/>
                <w:kern w:val="0"/>
                <w:sz w:val="22"/>
              </w:rPr>
            </w:pPr>
            <w:r w:rsidRPr="00697942"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  <w:t>调降部分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widowControl/>
              <w:jc w:val="center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250305031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吲哚</w:t>
            </w:r>
            <w:proofErr w:type="gramStart"/>
            <w:r w:rsidRPr="00697942">
              <w:rPr>
                <w:rFonts w:ascii="仿宋_GB2312" w:eastAsia="仿宋_GB2312"/>
                <w:sz w:val="22"/>
              </w:rPr>
              <w:t>菁</w:t>
            </w:r>
            <w:proofErr w:type="gramEnd"/>
            <w:r w:rsidRPr="00697942">
              <w:rPr>
                <w:rFonts w:ascii="仿宋_GB2312" w:eastAsia="仿宋_GB2312"/>
                <w:sz w:val="22"/>
              </w:rPr>
              <w:t>绿清除试验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药物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180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PDD法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250310065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类胰岛素生长因子-1测定(IGF-1)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ELISA法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250310066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类胰岛素生长因子结合蛋白3(IGFBP-3)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ELISA法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250401025-b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C-反应蛋白测定(CRP)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金标法(定量)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250503006-a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内毒素</w:t>
            </w:r>
            <w:proofErr w:type="gramStart"/>
            <w:r w:rsidRPr="00697942">
              <w:rPr>
                <w:rFonts w:ascii="仿宋_GB2312" w:eastAsia="仿宋_GB2312"/>
                <w:sz w:val="22"/>
              </w:rPr>
              <w:t>鲎</w:t>
            </w:r>
            <w:proofErr w:type="gramEnd"/>
            <w:r w:rsidRPr="00697942">
              <w:rPr>
                <w:rFonts w:ascii="仿宋_GB2312" w:eastAsia="仿宋_GB2312"/>
                <w:sz w:val="22"/>
              </w:rPr>
              <w:t>定量测定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>动态浊度法</w:t>
            </w:r>
          </w:p>
        </w:tc>
      </w:tr>
      <w:tr w:rsidR="00C27048" w:rsidRPr="00697942" w:rsidTr="00C27048">
        <w:trPr>
          <w:cantSplit/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center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lef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310300064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光学相干断层成相(OCT)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proofErr w:type="gramStart"/>
            <w:r w:rsidRPr="00697942">
              <w:rPr>
                <w:rFonts w:ascii="仿宋_GB2312" w:eastAsia="仿宋_GB2312"/>
                <w:color w:val="000000"/>
                <w:sz w:val="22"/>
              </w:rPr>
              <w:t>含测眼球</w:t>
            </w:r>
            <w:proofErr w:type="gramEnd"/>
            <w:r w:rsidRPr="00697942">
              <w:rPr>
                <w:rFonts w:ascii="仿宋_GB2312" w:eastAsia="仿宋_GB2312"/>
                <w:color w:val="000000"/>
                <w:sz w:val="22"/>
              </w:rPr>
              <w:t>后极组织厚度及断面相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/>
                <w:sz w:val="22"/>
              </w:rPr>
              <w:t>单眼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 w:hint="default"/>
                <w:sz w:val="22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 w:hint="default"/>
                <w:sz w:val="22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048" w:rsidRPr="00697942" w:rsidRDefault="00C27048" w:rsidP="00262829">
            <w:pPr>
              <w:jc w:val="right"/>
              <w:rPr>
                <w:rFonts w:ascii="仿宋_GB2312" w:eastAsia="仿宋_GB2312" w:hint="default"/>
                <w:sz w:val="22"/>
              </w:rPr>
            </w:pPr>
            <w:r w:rsidRPr="00697942">
              <w:rPr>
                <w:rFonts w:ascii="仿宋_GB2312" w:eastAsia="仿宋_GB2312" w:hint="default"/>
                <w:sz w:val="22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8" w:rsidRPr="00697942" w:rsidRDefault="00C27048" w:rsidP="00262829">
            <w:pPr>
              <w:rPr>
                <w:rFonts w:ascii="仿宋_GB2312" w:eastAsia="仿宋_GB2312" w:hint="default"/>
                <w:color w:val="000000"/>
                <w:sz w:val="22"/>
              </w:rPr>
            </w:pPr>
            <w:r w:rsidRPr="00697942">
              <w:rPr>
                <w:rFonts w:ascii="仿宋_GB2312" w:eastAsia="仿宋_GB2312"/>
                <w:color w:val="000000"/>
                <w:sz w:val="22"/>
              </w:rPr>
              <w:t xml:space="preserve">　</w:t>
            </w:r>
          </w:p>
        </w:tc>
      </w:tr>
    </w:tbl>
    <w:p w:rsidR="00C27048" w:rsidRPr="0051783B" w:rsidRDefault="00C27048" w:rsidP="00C27048">
      <w:pPr>
        <w:rPr>
          <w:rFonts w:hint="default"/>
        </w:rPr>
      </w:pPr>
    </w:p>
    <w:p w:rsidR="0004654E" w:rsidRPr="00C27048" w:rsidRDefault="0004654E" w:rsidP="00C27048">
      <w:pPr>
        <w:rPr>
          <w:rFonts w:hint="default"/>
        </w:rPr>
      </w:pPr>
    </w:p>
    <w:sectPr w:rsidR="0004654E" w:rsidRPr="00C27048" w:rsidSect="00C27048">
      <w:headerReference w:type="even" r:id="rId8"/>
      <w:headerReference w:type="default" r:id="rId9"/>
      <w:pgSz w:w="16838" w:h="11906" w:orient="landscape"/>
      <w:pgMar w:top="2098" w:right="1474" w:bottom="1985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15" w:rsidRDefault="00D31D15" w:rsidP="00187044">
      <w:pPr>
        <w:rPr>
          <w:rFonts w:hint="default"/>
        </w:rPr>
      </w:pPr>
      <w:r>
        <w:separator/>
      </w:r>
    </w:p>
  </w:endnote>
  <w:endnote w:type="continuationSeparator" w:id="0">
    <w:p w:rsidR="00D31D15" w:rsidRDefault="00D31D15" w:rsidP="0018704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15" w:rsidRDefault="00D31D15" w:rsidP="00187044">
      <w:pPr>
        <w:rPr>
          <w:rFonts w:hint="default"/>
        </w:rPr>
      </w:pPr>
      <w:r>
        <w:separator/>
      </w:r>
    </w:p>
  </w:footnote>
  <w:footnote w:type="continuationSeparator" w:id="0">
    <w:p w:rsidR="00D31D15" w:rsidRDefault="00D31D15" w:rsidP="0018704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3FE" w:rsidRDefault="00E043FE" w:rsidP="00E043FE">
    <w:pPr>
      <w:pStyle w:val="a3"/>
      <w:pBdr>
        <w:bottom w:val="none" w:sz="0" w:space="0" w:color="auto"/>
      </w:pBdr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32" w:rsidRDefault="00D31D15" w:rsidP="00E043FE">
    <w:pPr>
      <w:pStyle w:val="a3"/>
      <w:pBdr>
        <w:bottom w:val="none" w:sz="0" w:space="0" w:color="auto"/>
      </w:pBdr>
      <w:rPr>
        <w:rFonts w:eastAsia="Times New Roman"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95EC76E"/>
    <w:multiLevelType w:val="singleLevel"/>
    <w:tmpl w:val="A95EC76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2F052D"/>
    <w:multiLevelType w:val="hybridMultilevel"/>
    <w:tmpl w:val="643EFBAE"/>
    <w:lvl w:ilvl="0" w:tplc="00E22A74">
      <w:start w:val="1"/>
      <w:numFmt w:val="decimal"/>
      <w:lvlText w:val="%1、"/>
      <w:lvlJc w:val="left"/>
      <w:pPr>
        <w:ind w:left="100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24017B41"/>
    <w:multiLevelType w:val="hybridMultilevel"/>
    <w:tmpl w:val="691CE450"/>
    <w:lvl w:ilvl="0" w:tplc="8500AF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085130"/>
    <w:multiLevelType w:val="hybridMultilevel"/>
    <w:tmpl w:val="75223D0E"/>
    <w:lvl w:ilvl="0" w:tplc="4F5E456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567A4975"/>
    <w:multiLevelType w:val="hybridMultilevel"/>
    <w:tmpl w:val="F1AAB6FC"/>
    <w:lvl w:ilvl="0" w:tplc="CC46589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>
    <w:nsid w:val="5B290C6B"/>
    <w:multiLevelType w:val="hybridMultilevel"/>
    <w:tmpl w:val="2C180CBE"/>
    <w:lvl w:ilvl="0" w:tplc="F52C324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B92388A"/>
    <w:multiLevelType w:val="hybridMultilevel"/>
    <w:tmpl w:val="2032A2A6"/>
    <w:lvl w:ilvl="0" w:tplc="2DEE77E6">
      <w:start w:val="1"/>
      <w:numFmt w:val="japaneseCounting"/>
      <w:lvlText w:val="%1、"/>
      <w:lvlJc w:val="left"/>
      <w:pPr>
        <w:ind w:left="420" w:hanging="420"/>
      </w:pPr>
      <w:rPr>
        <w:rFonts w:ascii="Times New Roman" w:eastAsia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D3231E"/>
    <w:multiLevelType w:val="singleLevel"/>
    <w:tmpl w:val="76D3231E"/>
    <w:lvl w:ilvl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44"/>
    <w:rsid w:val="000105FC"/>
    <w:rsid w:val="0003773D"/>
    <w:rsid w:val="00042D9A"/>
    <w:rsid w:val="0004654E"/>
    <w:rsid w:val="00053E7F"/>
    <w:rsid w:val="0007222C"/>
    <w:rsid w:val="00073110"/>
    <w:rsid w:val="0009050C"/>
    <w:rsid w:val="00090FA0"/>
    <w:rsid w:val="00092AD5"/>
    <w:rsid w:val="000A0D19"/>
    <w:rsid w:val="000B4144"/>
    <w:rsid w:val="000D6556"/>
    <w:rsid w:val="000D7DD0"/>
    <w:rsid w:val="000E476C"/>
    <w:rsid w:val="000E7572"/>
    <w:rsid w:val="001138E3"/>
    <w:rsid w:val="00120445"/>
    <w:rsid w:val="0012063F"/>
    <w:rsid w:val="00123BE8"/>
    <w:rsid w:val="00135628"/>
    <w:rsid w:val="00141AEA"/>
    <w:rsid w:val="00144454"/>
    <w:rsid w:val="0015446E"/>
    <w:rsid w:val="00165B41"/>
    <w:rsid w:val="001728E1"/>
    <w:rsid w:val="00172B60"/>
    <w:rsid w:val="00173099"/>
    <w:rsid w:val="00174FD6"/>
    <w:rsid w:val="00184FA7"/>
    <w:rsid w:val="00187044"/>
    <w:rsid w:val="001A19DD"/>
    <w:rsid w:val="001D018E"/>
    <w:rsid w:val="001D3BA5"/>
    <w:rsid w:val="001D469C"/>
    <w:rsid w:val="00206F7B"/>
    <w:rsid w:val="00221689"/>
    <w:rsid w:val="00222091"/>
    <w:rsid w:val="002262C2"/>
    <w:rsid w:val="00250074"/>
    <w:rsid w:val="00251FB0"/>
    <w:rsid w:val="00270E63"/>
    <w:rsid w:val="002845CA"/>
    <w:rsid w:val="002854FA"/>
    <w:rsid w:val="002A0C83"/>
    <w:rsid w:val="002B6690"/>
    <w:rsid w:val="00365606"/>
    <w:rsid w:val="00366504"/>
    <w:rsid w:val="00382D4E"/>
    <w:rsid w:val="00382FD2"/>
    <w:rsid w:val="003B2F22"/>
    <w:rsid w:val="003C0325"/>
    <w:rsid w:val="003E1AA1"/>
    <w:rsid w:val="003E26ED"/>
    <w:rsid w:val="00457DCD"/>
    <w:rsid w:val="00482B20"/>
    <w:rsid w:val="00485F80"/>
    <w:rsid w:val="00487013"/>
    <w:rsid w:val="004A7104"/>
    <w:rsid w:val="004D15CB"/>
    <w:rsid w:val="004E21E0"/>
    <w:rsid w:val="004E76FF"/>
    <w:rsid w:val="00506311"/>
    <w:rsid w:val="0051278F"/>
    <w:rsid w:val="00550639"/>
    <w:rsid w:val="00576707"/>
    <w:rsid w:val="005C489B"/>
    <w:rsid w:val="005C48DF"/>
    <w:rsid w:val="005E3713"/>
    <w:rsid w:val="005F1DE1"/>
    <w:rsid w:val="005F1F13"/>
    <w:rsid w:val="00636719"/>
    <w:rsid w:val="00660A1A"/>
    <w:rsid w:val="00666D8B"/>
    <w:rsid w:val="00681AD3"/>
    <w:rsid w:val="0069040A"/>
    <w:rsid w:val="006B447F"/>
    <w:rsid w:val="006B4F75"/>
    <w:rsid w:val="006B7AE2"/>
    <w:rsid w:val="006D152F"/>
    <w:rsid w:val="006E2DFB"/>
    <w:rsid w:val="006F035E"/>
    <w:rsid w:val="006F7101"/>
    <w:rsid w:val="00741337"/>
    <w:rsid w:val="0074328A"/>
    <w:rsid w:val="00743A73"/>
    <w:rsid w:val="0075614E"/>
    <w:rsid w:val="00756F35"/>
    <w:rsid w:val="00767D49"/>
    <w:rsid w:val="007934F2"/>
    <w:rsid w:val="007A09D9"/>
    <w:rsid w:val="007A7376"/>
    <w:rsid w:val="007D20F0"/>
    <w:rsid w:val="007E0CAB"/>
    <w:rsid w:val="008009B1"/>
    <w:rsid w:val="00800DC7"/>
    <w:rsid w:val="008021A1"/>
    <w:rsid w:val="008064F1"/>
    <w:rsid w:val="00827412"/>
    <w:rsid w:val="00827FA1"/>
    <w:rsid w:val="008542D4"/>
    <w:rsid w:val="008633E3"/>
    <w:rsid w:val="00895C72"/>
    <w:rsid w:val="00895CB7"/>
    <w:rsid w:val="008A2D87"/>
    <w:rsid w:val="008A5346"/>
    <w:rsid w:val="008B5596"/>
    <w:rsid w:val="008F2F86"/>
    <w:rsid w:val="00917034"/>
    <w:rsid w:val="00933C88"/>
    <w:rsid w:val="0093444E"/>
    <w:rsid w:val="00942CC5"/>
    <w:rsid w:val="00944087"/>
    <w:rsid w:val="009610B5"/>
    <w:rsid w:val="00961BA4"/>
    <w:rsid w:val="0097029C"/>
    <w:rsid w:val="00987E62"/>
    <w:rsid w:val="009944BE"/>
    <w:rsid w:val="009B582D"/>
    <w:rsid w:val="009D3EC4"/>
    <w:rsid w:val="009F0407"/>
    <w:rsid w:val="009F0ECF"/>
    <w:rsid w:val="009F3C23"/>
    <w:rsid w:val="009F7A6B"/>
    <w:rsid w:val="00A05B8E"/>
    <w:rsid w:val="00A55ABB"/>
    <w:rsid w:val="00A800AC"/>
    <w:rsid w:val="00A86906"/>
    <w:rsid w:val="00A9253A"/>
    <w:rsid w:val="00AA289F"/>
    <w:rsid w:val="00AB2BC9"/>
    <w:rsid w:val="00AC2CD1"/>
    <w:rsid w:val="00B03AAD"/>
    <w:rsid w:val="00B20789"/>
    <w:rsid w:val="00B35F31"/>
    <w:rsid w:val="00B40B1A"/>
    <w:rsid w:val="00B820CF"/>
    <w:rsid w:val="00B83179"/>
    <w:rsid w:val="00B85790"/>
    <w:rsid w:val="00BA2054"/>
    <w:rsid w:val="00BC1F6A"/>
    <w:rsid w:val="00BD0098"/>
    <w:rsid w:val="00BE7999"/>
    <w:rsid w:val="00BF4B0D"/>
    <w:rsid w:val="00C15226"/>
    <w:rsid w:val="00C27048"/>
    <w:rsid w:val="00C30BC3"/>
    <w:rsid w:val="00C43650"/>
    <w:rsid w:val="00C9697E"/>
    <w:rsid w:val="00CB6892"/>
    <w:rsid w:val="00CE37C1"/>
    <w:rsid w:val="00CE79D6"/>
    <w:rsid w:val="00CF3170"/>
    <w:rsid w:val="00D13FAF"/>
    <w:rsid w:val="00D16652"/>
    <w:rsid w:val="00D274E6"/>
    <w:rsid w:val="00D31D15"/>
    <w:rsid w:val="00D363E8"/>
    <w:rsid w:val="00D42CED"/>
    <w:rsid w:val="00D60AA8"/>
    <w:rsid w:val="00D66E01"/>
    <w:rsid w:val="00D7517B"/>
    <w:rsid w:val="00DA2E4A"/>
    <w:rsid w:val="00DA3E89"/>
    <w:rsid w:val="00DB116D"/>
    <w:rsid w:val="00DB6905"/>
    <w:rsid w:val="00DC7E94"/>
    <w:rsid w:val="00DD0AC5"/>
    <w:rsid w:val="00DE4A86"/>
    <w:rsid w:val="00DF07D3"/>
    <w:rsid w:val="00E043FE"/>
    <w:rsid w:val="00E13454"/>
    <w:rsid w:val="00E15921"/>
    <w:rsid w:val="00E37A09"/>
    <w:rsid w:val="00E55609"/>
    <w:rsid w:val="00E5634A"/>
    <w:rsid w:val="00E62B0F"/>
    <w:rsid w:val="00E666DF"/>
    <w:rsid w:val="00E96D00"/>
    <w:rsid w:val="00EA7241"/>
    <w:rsid w:val="00ED591A"/>
    <w:rsid w:val="00EF1B56"/>
    <w:rsid w:val="00EF3C90"/>
    <w:rsid w:val="00F05792"/>
    <w:rsid w:val="00F118F3"/>
    <w:rsid w:val="00F46AEF"/>
    <w:rsid w:val="00F52EDF"/>
    <w:rsid w:val="00F60256"/>
    <w:rsid w:val="00FA3B27"/>
    <w:rsid w:val="00FB2635"/>
    <w:rsid w:val="00FD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3C54A4-BEAC-402A-B5AE-B097F429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13"/>
    <w:pPr>
      <w:widowControl w:val="0"/>
      <w:jc w:val="both"/>
    </w:pPr>
    <w:rPr>
      <w:rFonts w:ascii="Times New Roman" w:eastAsia="宋体" w:hAnsi="Times New Roman" w:cs="Times New Roman" w:hint="eastAsia"/>
    </w:rPr>
  </w:style>
  <w:style w:type="paragraph" w:styleId="1">
    <w:name w:val="heading 1"/>
    <w:basedOn w:val="a"/>
    <w:next w:val="a"/>
    <w:link w:val="1Char"/>
    <w:qFormat/>
    <w:rsid w:val="00FA3B27"/>
    <w:pPr>
      <w:keepNext/>
      <w:keepLines/>
      <w:spacing w:before="340" w:after="330" w:line="578" w:lineRule="auto"/>
      <w:outlineLvl w:val="0"/>
    </w:pPr>
    <w:rPr>
      <w:rFonts w:ascii="仿宋_GB2312" w:eastAsia="仿宋_GB2312" w:hint="default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A3B27"/>
    <w:pPr>
      <w:keepNext/>
      <w:keepLines/>
      <w:spacing w:before="260" w:after="260" w:line="416" w:lineRule="auto"/>
      <w:outlineLvl w:val="1"/>
    </w:pPr>
    <w:rPr>
      <w:rFonts w:ascii="Arial" w:eastAsia="黑体" w:hAnsi="Arial" w:hint="defaul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87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187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87044"/>
    <w:rPr>
      <w:sz w:val="18"/>
      <w:szCs w:val="18"/>
    </w:rPr>
  </w:style>
  <w:style w:type="paragraph" w:styleId="a5">
    <w:name w:val="List Paragraph"/>
    <w:basedOn w:val="a"/>
    <w:uiPriority w:val="34"/>
    <w:qFormat/>
    <w:rsid w:val="00BE7999"/>
    <w:pPr>
      <w:ind w:firstLineChars="200" w:firstLine="420"/>
    </w:pPr>
  </w:style>
  <w:style w:type="table" w:styleId="a6">
    <w:name w:val="Table Grid"/>
    <w:basedOn w:val="a1"/>
    <w:uiPriority w:val="39"/>
    <w:qFormat/>
    <w:rsid w:val="00576707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1"/>
    <w:rsid w:val="00487013"/>
    <w:pPr>
      <w:spacing w:line="560" w:lineRule="exact"/>
      <w:ind w:firstLineChars="200" w:firstLine="640"/>
    </w:pPr>
    <w:rPr>
      <w:rFonts w:ascii="仿宋_GB2312" w:eastAsia="仿宋_GB2312" w:hint="default"/>
      <w:sz w:val="32"/>
      <w:szCs w:val="32"/>
    </w:rPr>
  </w:style>
  <w:style w:type="character" w:customStyle="1" w:styleId="Char1">
    <w:name w:val="正文文本缩进 Char"/>
    <w:basedOn w:val="a0"/>
    <w:link w:val="a7"/>
    <w:rsid w:val="00487013"/>
    <w:rPr>
      <w:rFonts w:ascii="仿宋_GB2312" w:eastAsia="仿宋_GB2312" w:hAnsi="Times New Roman" w:cs="Times New Roman"/>
      <w:sz w:val="32"/>
      <w:szCs w:val="32"/>
    </w:rPr>
  </w:style>
  <w:style w:type="paragraph" w:styleId="a8">
    <w:name w:val="Balloon Text"/>
    <w:basedOn w:val="a"/>
    <w:link w:val="Char2"/>
    <w:semiHidden/>
    <w:unhideWhenUsed/>
    <w:rsid w:val="008009B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009B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FA3B27"/>
    <w:rPr>
      <w:rFonts w:ascii="仿宋_GB2312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A3B27"/>
    <w:rPr>
      <w:rFonts w:ascii="Arial" w:eastAsia="黑体" w:hAnsi="Arial" w:cs="Times New Roman"/>
      <w:b/>
      <w:bCs/>
      <w:sz w:val="32"/>
      <w:szCs w:val="32"/>
    </w:rPr>
  </w:style>
  <w:style w:type="character" w:styleId="a9">
    <w:name w:val="Hyperlink"/>
    <w:uiPriority w:val="99"/>
    <w:rsid w:val="00FA3B27"/>
    <w:rPr>
      <w:color w:val="0000FF"/>
      <w:u w:val="single"/>
    </w:rPr>
  </w:style>
  <w:style w:type="character" w:styleId="aa">
    <w:name w:val="page number"/>
    <w:basedOn w:val="a0"/>
    <w:rsid w:val="00FA3B27"/>
  </w:style>
  <w:style w:type="character" w:customStyle="1" w:styleId="Char3">
    <w:name w:val="纯文本 Char"/>
    <w:link w:val="ab"/>
    <w:rsid w:val="00FA3B27"/>
    <w:rPr>
      <w:rFonts w:ascii="宋体" w:hAnsi="宋体" w:cs="宋体"/>
      <w:sz w:val="24"/>
      <w:szCs w:val="24"/>
    </w:rPr>
  </w:style>
  <w:style w:type="paragraph" w:styleId="ab">
    <w:name w:val="Plain Text"/>
    <w:basedOn w:val="a"/>
    <w:link w:val="Char3"/>
    <w:rsid w:val="00FA3B2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 w:hint="default"/>
      <w:sz w:val="24"/>
      <w:szCs w:val="24"/>
    </w:rPr>
  </w:style>
  <w:style w:type="character" w:customStyle="1" w:styleId="Char10">
    <w:name w:val="纯文本 Char1"/>
    <w:basedOn w:val="a0"/>
    <w:uiPriority w:val="99"/>
    <w:semiHidden/>
    <w:rsid w:val="00FA3B27"/>
    <w:rPr>
      <w:rFonts w:ascii="宋体" w:eastAsia="宋体" w:hAnsi="Courier New" w:cs="Courier New"/>
      <w:szCs w:val="21"/>
    </w:rPr>
  </w:style>
  <w:style w:type="paragraph" w:styleId="ac">
    <w:name w:val="Date"/>
    <w:basedOn w:val="a"/>
    <w:next w:val="a"/>
    <w:link w:val="Char4"/>
    <w:rsid w:val="00FA3B27"/>
    <w:rPr>
      <w:rFonts w:ascii="仿宋_GB2312" w:eastAsia="仿宋_GB2312" w:hint="default"/>
      <w:kern w:val="0"/>
      <w:sz w:val="32"/>
      <w:szCs w:val="32"/>
    </w:rPr>
  </w:style>
  <w:style w:type="character" w:customStyle="1" w:styleId="Char4">
    <w:name w:val="日期 Char"/>
    <w:basedOn w:val="a0"/>
    <w:link w:val="ac"/>
    <w:rsid w:val="00FA3B27"/>
    <w:rPr>
      <w:rFonts w:ascii="仿宋_GB2312" w:eastAsia="仿宋_GB2312" w:hAnsi="Times New Roman" w:cs="Times New Roman"/>
      <w:kern w:val="0"/>
      <w:sz w:val="32"/>
      <w:szCs w:val="32"/>
    </w:rPr>
  </w:style>
  <w:style w:type="paragraph" w:styleId="ad">
    <w:name w:val="Document Map"/>
    <w:basedOn w:val="a"/>
    <w:link w:val="Char5"/>
    <w:semiHidden/>
    <w:rsid w:val="00FA3B27"/>
    <w:pPr>
      <w:shd w:val="clear" w:color="auto" w:fill="000080"/>
    </w:pPr>
    <w:rPr>
      <w:rFonts w:ascii="仿宋_GB2312" w:eastAsia="仿宋_GB2312" w:hint="default"/>
      <w:kern w:val="0"/>
      <w:sz w:val="32"/>
      <w:szCs w:val="32"/>
    </w:rPr>
  </w:style>
  <w:style w:type="character" w:customStyle="1" w:styleId="Char5">
    <w:name w:val="文档结构图 Char"/>
    <w:basedOn w:val="a0"/>
    <w:link w:val="ad"/>
    <w:semiHidden/>
    <w:rsid w:val="00FA3B27"/>
    <w:rPr>
      <w:rFonts w:ascii="仿宋_GB2312" w:eastAsia="仿宋_GB2312" w:hAnsi="Times New Roman" w:cs="Times New Roman"/>
      <w:kern w:val="0"/>
      <w:sz w:val="32"/>
      <w:szCs w:val="32"/>
      <w:shd w:val="clear" w:color="auto" w:fill="000080"/>
    </w:rPr>
  </w:style>
  <w:style w:type="paragraph" w:styleId="ae">
    <w:name w:val="Normal (Web)"/>
    <w:basedOn w:val="a"/>
    <w:uiPriority w:val="99"/>
    <w:rsid w:val="00FA3B27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  <w:style w:type="character" w:customStyle="1" w:styleId="af">
    <w:name w:val="页眉 字符"/>
    <w:rsid w:val="00DA2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A9C1-430E-4085-A2F1-49FF3E5D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20</Pages>
  <Words>1541</Words>
  <Characters>8785</Characters>
  <Application>Microsoft Office Word</Application>
  <DocSecurity>0</DocSecurity>
  <Lines>73</Lines>
  <Paragraphs>20</Paragraphs>
  <ScaleCrop>false</ScaleCrop>
  <Company>Microsoft</Company>
  <LinksUpToDate>false</LinksUpToDate>
  <CharactersWithSpaces>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cjg</dc:creator>
  <cp:keywords/>
  <dc:description/>
  <cp:lastModifiedBy>成建国</cp:lastModifiedBy>
  <cp:revision>16</cp:revision>
  <cp:lastPrinted>2021-06-01T02:05:00Z</cp:lastPrinted>
  <dcterms:created xsi:type="dcterms:W3CDTF">2022-02-09T06:55:00Z</dcterms:created>
  <dcterms:modified xsi:type="dcterms:W3CDTF">2023-12-26T08:04:00Z</dcterms:modified>
</cp:coreProperties>
</file>